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ADE7" w14:textId="3CE6731C" w:rsidR="00B80D6F" w:rsidRPr="00C56924" w:rsidRDefault="00B80D6F" w:rsidP="00B80D6F">
      <w:pPr>
        <w:rPr>
          <w:b/>
          <w:bCs/>
          <w:color w:val="538135" w:themeColor="accent6" w:themeShade="BF"/>
        </w:rPr>
      </w:pPr>
      <w:r>
        <w:rPr>
          <w:rFonts w:ascii="Space Grotesk" w:eastAsia="Space Grotesk" w:hAnsi="Space Grotesk" w:cs="Space Grotesk"/>
          <w:bCs/>
          <w:noProof/>
          <w:color w:val="999999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68C976" wp14:editId="6E90D2F0">
                <wp:simplePos x="0" y="0"/>
                <wp:positionH relativeFrom="column">
                  <wp:posOffset>-105507</wp:posOffset>
                </wp:positionH>
                <wp:positionV relativeFrom="paragraph">
                  <wp:posOffset>-211015</wp:posOffset>
                </wp:positionV>
                <wp:extent cx="6040120" cy="385201"/>
                <wp:effectExtent l="0" t="0" r="17780" b="15240"/>
                <wp:wrapNone/>
                <wp:docPr id="1350420386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120" cy="3852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5ACBA" id="Rechteck 4" o:spid="_x0000_s1026" style="position:absolute;margin-left:-8.3pt;margin-top:-16.6pt;width:475.6pt;height:30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" fillcolor="#e2efd9 [665]" strokecolor="#a8d08d [1945]" strokeweight="1pt"/>
            </w:pict>
          </mc:Fallback>
        </mc:AlternateContent>
      </w:r>
      <w:r>
        <w:rPr>
          <w:b/>
          <w:bCs/>
          <w:noProof/>
          <w:color w:val="538135" w:themeColor="accent6" w:themeShade="BF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6781B2" wp14:editId="46A99BEB">
                <wp:simplePos x="0" y="0"/>
                <wp:positionH relativeFrom="column">
                  <wp:posOffset>-105508</wp:posOffset>
                </wp:positionH>
                <wp:positionV relativeFrom="paragraph">
                  <wp:posOffset>-118403</wp:posOffset>
                </wp:positionV>
                <wp:extent cx="6040120" cy="4465955"/>
                <wp:effectExtent l="0" t="0" r="17780" b="10795"/>
                <wp:wrapNone/>
                <wp:docPr id="20377227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120" cy="44659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85F01" id="Rechteck 1" o:spid="_x0000_s1026" style="position:absolute;margin-left:-8.3pt;margin-top:-9.3pt;width:475.6pt;height:351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" filled="f" strokecolor="#09101d [484]" strokeweight="1pt"/>
            </w:pict>
          </mc:Fallback>
        </mc:AlternateContent>
      </w:r>
      <w:r w:rsidRPr="00C56924">
        <w:rPr>
          <w:b/>
          <w:bCs/>
          <w:color w:val="538135" w:themeColor="accent6" w:themeShade="BF"/>
        </w:rPr>
        <w:t xml:space="preserve">Rolle </w:t>
      </w:r>
      <w:r w:rsidRPr="00962298">
        <w:rPr>
          <w:b/>
          <w:bCs/>
          <w:color w:val="538135" w:themeColor="accent6" w:themeShade="BF"/>
        </w:rPr>
        <w:t>2</w:t>
      </w:r>
      <w:r w:rsidRPr="00C56924">
        <w:rPr>
          <w:b/>
          <w:bCs/>
          <w:color w:val="538135" w:themeColor="accent6" w:themeShade="BF"/>
        </w:rPr>
        <w:t>: Social-Media-</w:t>
      </w:r>
      <w:proofErr w:type="spellStart"/>
      <w:r w:rsidRPr="00C56924">
        <w:rPr>
          <w:b/>
          <w:bCs/>
          <w:color w:val="538135" w:themeColor="accent6" w:themeShade="BF"/>
        </w:rPr>
        <w:t>Perspektive</w:t>
      </w:r>
      <w:proofErr w:type="spellEnd"/>
    </w:p>
    <w:p w14:paraId="6768545A" w14:textId="77777777" w:rsidR="00B80D6F" w:rsidRPr="00C56924" w:rsidRDefault="00B80D6F" w:rsidP="00B80D6F">
      <w:proofErr w:type="spellStart"/>
      <w:r w:rsidRPr="00C56924">
        <w:rPr>
          <w:b/>
          <w:bCs/>
        </w:rPr>
        <w:t>Deine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Argumente</w:t>
      </w:r>
      <w:proofErr w:type="spellEnd"/>
      <w:r w:rsidRPr="00C56924">
        <w:rPr>
          <w:b/>
          <w:bCs/>
        </w:rPr>
        <w:t>:</w:t>
      </w:r>
    </w:p>
    <w:p w14:paraId="2878EDF1" w14:textId="0076AB6E" w:rsidR="00B80D6F" w:rsidRPr="00C56924" w:rsidRDefault="00B80D6F" w:rsidP="00B80D6F">
      <w:pPr>
        <w:numPr>
          <w:ilvl w:val="0"/>
          <w:numId w:val="1"/>
        </w:numPr>
        <w:rPr>
          <w:lang w:val="de-DE"/>
        </w:rPr>
      </w:pPr>
      <w:r w:rsidRPr="00C56924">
        <w:rPr>
          <w:lang w:val="de-DE"/>
        </w:rPr>
        <w:t xml:space="preserve">In sozialen Medien wird das </w:t>
      </w:r>
      <w:proofErr w:type="spellStart"/>
      <w:r w:rsidRPr="00C56924">
        <w:rPr>
          <w:lang w:val="de-DE"/>
        </w:rPr>
        <w:t>Tradwife</w:t>
      </w:r>
      <w:proofErr w:type="spellEnd"/>
      <w:r w:rsidRPr="00C56924">
        <w:rPr>
          <w:lang w:val="de-DE"/>
        </w:rPr>
        <w:t>-Dasein oft idealisiert und ästhetisch inszeniert.</w:t>
      </w:r>
    </w:p>
    <w:p w14:paraId="424D09F2" w14:textId="215D84DA" w:rsidR="00B80D6F" w:rsidRPr="00C56924" w:rsidRDefault="00B80D6F" w:rsidP="00B80D6F">
      <w:pPr>
        <w:numPr>
          <w:ilvl w:val="0"/>
          <w:numId w:val="1"/>
        </w:numPr>
        <w:rPr>
          <w:lang w:val="de-DE"/>
        </w:rPr>
      </w:pPr>
      <w:r w:rsidRPr="00C56924">
        <w:rPr>
          <w:lang w:val="de-DE"/>
        </w:rPr>
        <w:t>Viele Influencerinnen verdienen damit Geld — das Bild ist nicht immer ehrlich.</w:t>
      </w:r>
    </w:p>
    <w:p w14:paraId="20836920" w14:textId="419AA0D9" w:rsidR="00B80D6F" w:rsidRPr="00C56924" w:rsidRDefault="00B80D6F" w:rsidP="00B80D6F">
      <w:pPr>
        <w:numPr>
          <w:ilvl w:val="0"/>
          <w:numId w:val="1"/>
        </w:numPr>
        <w:rPr>
          <w:lang w:val="de-DE"/>
        </w:rPr>
      </w:pPr>
      <w:r w:rsidRPr="00C56924">
        <w:rPr>
          <w:lang w:val="de-DE"/>
        </w:rPr>
        <w:t>Jüngere Frauen können dadurch ein verzerrtes Bild von Partnerschaft, Familie und finanzieller Sicherheit entwickeln.</w:t>
      </w:r>
      <w:r w:rsidRPr="006F30B4">
        <w:rPr>
          <w:rFonts w:ascii="Space Grotesk" w:eastAsia="Space Grotesk" w:hAnsi="Space Grotesk" w:cs="Space Grotesk"/>
          <w:bCs/>
          <w:noProof/>
          <w:color w:val="999999"/>
          <w:lang w:val="de-DE"/>
        </w:rPr>
        <w:t xml:space="preserve"> </w:t>
      </w:r>
    </w:p>
    <w:p w14:paraId="6C64ACCA" w14:textId="2395C61A" w:rsidR="00B80D6F" w:rsidRPr="00C56924" w:rsidRDefault="00B80D6F" w:rsidP="00B80D6F">
      <w:pPr>
        <w:numPr>
          <w:ilvl w:val="0"/>
          <w:numId w:val="1"/>
        </w:numPr>
        <w:rPr>
          <w:lang w:val="de-DE"/>
        </w:rPr>
      </w:pPr>
      <w:r w:rsidRPr="00C56924">
        <w:rPr>
          <w:lang w:val="de-DE"/>
        </w:rPr>
        <w:t>Diese Inszenierungen sind meist nur für privilegierte Frauen realistisch.</w:t>
      </w:r>
    </w:p>
    <w:p w14:paraId="6D45BC1D" w14:textId="231B5327" w:rsidR="00B80D6F" w:rsidRPr="00C56924" w:rsidRDefault="00B80D6F" w:rsidP="00B80D6F">
      <w:proofErr w:type="spellStart"/>
      <w:r w:rsidRPr="00C56924">
        <w:rPr>
          <w:b/>
          <w:bCs/>
        </w:rPr>
        <w:t>Mögliche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Einwände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anderer</w:t>
      </w:r>
      <w:proofErr w:type="spellEnd"/>
      <w:r w:rsidRPr="00C56924">
        <w:rPr>
          <w:b/>
          <w:bCs/>
        </w:rPr>
        <w:t>:</w:t>
      </w:r>
    </w:p>
    <w:p w14:paraId="274E92C2" w14:textId="0CE9A804" w:rsidR="00B80D6F" w:rsidRPr="00C56924" w:rsidRDefault="00B80D6F" w:rsidP="00B80D6F">
      <w:pPr>
        <w:numPr>
          <w:ilvl w:val="0"/>
          <w:numId w:val="2"/>
        </w:numPr>
        <w:rPr>
          <w:lang w:val="de-DE"/>
        </w:rPr>
      </w:pPr>
      <w:r w:rsidRPr="00C56924">
        <w:rPr>
          <w:lang w:val="de-DE"/>
        </w:rPr>
        <w:t>Aber sind diese Influencerinnen nicht auch einfach Unternehmerinnen, die erfolgreich eine Nische besetzen?</w:t>
      </w:r>
    </w:p>
    <w:p w14:paraId="0C60D773" w14:textId="77777777" w:rsidR="00B80D6F" w:rsidRPr="006F30B4" w:rsidRDefault="00B80D6F" w:rsidP="00B80D6F">
      <w:pPr>
        <w:numPr>
          <w:ilvl w:val="0"/>
          <w:numId w:val="2"/>
        </w:numPr>
        <w:rPr>
          <w:b/>
          <w:bCs/>
          <w:lang w:val="de-DE"/>
        </w:rPr>
      </w:pPr>
      <w:proofErr w:type="spellStart"/>
      <w:r w:rsidRPr="00C56924">
        <w:rPr>
          <w:lang w:val="de-DE"/>
        </w:rPr>
        <w:t>Social</w:t>
      </w:r>
      <w:proofErr w:type="spellEnd"/>
      <w:r w:rsidRPr="00C56924">
        <w:rPr>
          <w:lang w:val="de-DE"/>
        </w:rPr>
        <w:t xml:space="preserve"> Media zeigt doch auch viele andere Lebensentwürfe.</w:t>
      </w:r>
    </w:p>
    <w:p w14:paraId="146B85F4" w14:textId="7C8594FA" w:rsidR="00FD119C" w:rsidRPr="00B80D6F" w:rsidRDefault="00FD119C">
      <w:pPr>
        <w:rPr>
          <w:lang w:val="de-DE"/>
        </w:rPr>
      </w:pPr>
    </w:p>
    <w:sectPr w:rsidR="00FD119C" w:rsidRPr="00B80D6F" w:rsidSect="009D11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pace Grotesk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756AF"/>
    <w:multiLevelType w:val="multilevel"/>
    <w:tmpl w:val="7376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E1604"/>
    <w:multiLevelType w:val="multilevel"/>
    <w:tmpl w:val="9218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190694">
    <w:abstractNumId w:val="0"/>
  </w:num>
  <w:num w:numId="2" w16cid:durableId="1595093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6F"/>
    <w:rsid w:val="00161825"/>
    <w:rsid w:val="002B5226"/>
    <w:rsid w:val="003162E3"/>
    <w:rsid w:val="004E2C1D"/>
    <w:rsid w:val="009D1167"/>
    <w:rsid w:val="00B80D6F"/>
    <w:rsid w:val="00C22081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D577"/>
  <w15:chartTrackingRefBased/>
  <w15:docId w15:val="{2B1D32D8-3399-45CD-9988-448E7FD1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0D6F"/>
  </w:style>
  <w:style w:type="paragraph" w:styleId="berschrift1">
    <w:name w:val="heading 1"/>
    <w:basedOn w:val="Standard"/>
    <w:next w:val="Standard"/>
    <w:link w:val="berschrift1Zchn"/>
    <w:uiPriority w:val="9"/>
    <w:qFormat/>
    <w:rsid w:val="00B80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0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0D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0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0D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0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0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0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0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0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0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0D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0D6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0D6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0D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0D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0D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0D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0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0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0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0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0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0D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0D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0D6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0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0D6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0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Remmel</dc:creator>
  <cp:keywords/>
  <dc:description/>
  <cp:lastModifiedBy>Jasmin Remmel</cp:lastModifiedBy>
  <cp:revision>1</cp:revision>
  <dcterms:created xsi:type="dcterms:W3CDTF">2025-06-16T08:13:00Z</dcterms:created>
  <dcterms:modified xsi:type="dcterms:W3CDTF">2025-06-16T08:19:00Z</dcterms:modified>
</cp:coreProperties>
</file>